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David Nguyen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Mrs. Oberg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English 11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25 February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rtl w:val="0"/>
        </w:rPr>
        <w:t xml:space="preserve">Say yes to the word “ under god”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When the Pledge of Allegiance was first written in August 1892 the original Pledge was something like this, “ I pledge allegiance to my flag and to the Republic for which it stands, one nation, indivisible, with liberty and justice for all.” then in 1954 the words “under god” were added to the Pledge of Allegiance, after the addition there were many argument to take it out but here is the thing that makes it okay, the Pledge of Allegiance is not a prayer, argument it does not refer to Christianity or any other god but is referring to the founding fathers and those before them and the last thing is that people have the right to not say it.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When I was looking at an article on procon.org there was one that I really liked and it says that “ all man are created equal, endiwed by their creator with certain unalinable right. Among them are life, liberty, and the pursuit of happiness.” (ACLJ) [ I really like this one, it shows that the Pledge of Allegiance is not a prayer but is something that shows what this nation is about and anyone that is saying the Pledge is showing their respect to the nation and what it stand for.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second thing is that the word “under God”  does not refer to Christianity or any other god, but is referring to the founding father and those before them. In an article that i was reading it say that “God is the best of our national tradition, dating back to Christopher Columbus, continuing with our founding father and persisting today.” (WJF) this qoutes help me explain what Im trying to say here because it show that God is who I say it was.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last reason on why we should keep the word “under god” in the Pledge of Allegiance is because the people have the right to not say it so why is it that big of a deal if we say it or not. It’s just two word that people can say if they choose to say it, if a person does what to say it than don’t flip out on them, is not like the world is going to end it they don’t say it. The last thing that I’m going to say is that the people have the freedom of speech meaning that they can say anything that they want.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So in the end I think that the word “under god” should stay in the Pledge of Allegiance because the Pledge is not a prayer, the second thing is that the word god does not refer to Christians or any other god but it refer to the founding father and those before them and the last thing is that people have the right to not say it so why is it that big of a deal.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rtl w:val="0"/>
        </w:rPr>
        <w:t xml:space="preserve">Work Cited </w:t>
      </w:r>
    </w:p>
    <w:p w:rsidR="00000000" w:rsidDel="00000000" w:rsidP="00000000" w:rsidRDefault="00000000" w:rsidRPr="00000000">
      <w:pPr>
        <w:pStyle w:val="Heading5"/>
        <w:spacing w:line="264" w:lineRule="auto"/>
        <w:contextualSpacing w:val="0"/>
      </w:pPr>
      <w:bookmarkStart w:colFirst="0" w:colLast="0" w:name="h.62txlq2hz3kz" w:id="0"/>
      <w:bookmarkEnd w:id="0"/>
      <w:r w:rsidDel="00000000" w:rsidR="00000000" w:rsidRPr="00000000">
        <w:rPr>
          <w:rFonts w:ascii="Times New Roman" w:cs="Times New Roman" w:eastAsia="Times New Roman" w:hAnsi="Times New Roman"/>
          <w:color w:val="333333"/>
          <w:sz w:val="24"/>
          <w:shd w:fill="f4f3eb" w:val="clear"/>
          <w:rtl w:val="0"/>
        </w:rPr>
        <w:t xml:space="preserve">William J. Federer - Under God in the Pledge - ProCon.org (ProConorg Headlines)</w:t>
      </w:r>
    </w:p>
    <w:p w:rsidR="00000000" w:rsidDel="00000000" w:rsidP="00000000" w:rsidRDefault="00000000" w:rsidRPr="00000000">
      <w:pPr>
        <w:spacing w:line="327.27272727272725" w:lineRule="auto"/>
        <w:contextualSpacing w:val="0"/>
      </w:pPr>
      <w:r w:rsidDel="00000000" w:rsidR="00000000" w:rsidRPr="00000000">
        <w:rPr>
          <w:rFonts w:ascii="Times New Roman" w:cs="Times New Roman" w:eastAsia="Times New Roman" w:hAnsi="Times New Roman"/>
          <w:color w:val="333333"/>
          <w:sz w:val="24"/>
          <w:shd w:fill="f4f3eb" w:val="clear"/>
          <w:rtl w:val="0"/>
        </w:rPr>
        <w:t xml:space="preserve">http://undergod.procon.org/view.source.php?sourceID=004393</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pStyle w:val="Heading5"/>
        <w:spacing w:line="264" w:lineRule="auto"/>
        <w:contextualSpacing w:val="0"/>
      </w:pPr>
      <w:bookmarkStart w:colFirst="0" w:colLast="0" w:name="h.wcqu527e9o" w:id="1"/>
      <w:bookmarkEnd w:id="1"/>
      <w:r w:rsidDel="00000000" w:rsidR="00000000" w:rsidRPr="00000000">
        <w:rPr>
          <w:rFonts w:ascii="Times New Roman" w:cs="Times New Roman" w:eastAsia="Times New Roman" w:hAnsi="Times New Roman"/>
          <w:color w:val="333333"/>
          <w:sz w:val="24"/>
          <w:shd w:fill="f4f3eb" w:val="clear"/>
          <w:rtl w:val="0"/>
        </w:rPr>
        <w:t xml:space="preserve">American Center for Law and Justice (ACLJ) - Under God in the Pledge - ProCon.org (ProConorg Headlines)</w:t>
      </w:r>
    </w:p>
    <w:p w:rsidR="00000000" w:rsidDel="00000000" w:rsidP="00000000" w:rsidRDefault="00000000" w:rsidRPr="00000000">
      <w:pPr>
        <w:spacing w:line="327.27272727272725" w:lineRule="auto"/>
        <w:contextualSpacing w:val="0"/>
      </w:pPr>
      <w:r w:rsidDel="00000000" w:rsidR="00000000" w:rsidRPr="00000000">
        <w:rPr>
          <w:rFonts w:ascii="Times New Roman" w:cs="Times New Roman" w:eastAsia="Times New Roman" w:hAnsi="Times New Roman"/>
          <w:color w:val="333333"/>
          <w:sz w:val="24"/>
          <w:shd w:fill="f4f3eb" w:val="clear"/>
          <w:rtl w:val="0"/>
        </w:rPr>
        <w:t xml:space="preserve">http://undergod.procon.org/view.source.php?sourceID=000247</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rtl w:val="0"/>
      </w:rPr>
      <w:t xml:space="preserve">Nguyen</w:t>
    </w:r>
    <w:r w:rsidDel="00000000" w:rsidR="00000000" w:rsidRPr="00000000">
      <w:rPr>
        <w:rtl w:val="0"/>
      </w:rPr>
      <w:t xml:space="preserve"> </w:t>
    </w: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